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Toc34113992"/>
    <w:bookmarkStart w:id="1" w:name="_GoBack"/>
    <w:bookmarkEnd w:id="1"/>
    <w:p w14:paraId="4248C3B5" w14:textId="3782761E" w:rsidR="00A15BC3" w:rsidRPr="00FC56EF" w:rsidRDefault="000612BB" w:rsidP="00FC56EF">
      <w:pPr>
        <w:pStyle w:val="Normal4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sdt>
        <w:sdtPr>
          <w:rPr>
            <w:rFonts w:ascii="David" w:hAnsi="David"/>
            <w:b/>
            <w:bCs/>
            <w:sz w:val="28"/>
            <w:szCs w:val="28"/>
            <w:rtl/>
          </w:rPr>
          <w:alias w:val="tenderNumber"/>
          <w:tag w:val="tenderNumber0"/>
          <w:id w:val="784932662"/>
          <w:placeholder>
            <w:docPart w:val="0670D6C8762649CC80CF97503915FC1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00000000-0000-0000-0000-000000000000}"/>
          <w:text/>
        </w:sdtPr>
        <w:sdtEndPr/>
        <w:sdtContent>
          <w:r w:rsidR="00FC56EF" w:rsidRPr="00FC56EF">
            <w:rPr>
              <w:rFonts w:ascii="David" w:hAnsi="David" w:hint="cs"/>
              <w:b/>
              <w:bCs/>
              <w:sz w:val="28"/>
              <w:szCs w:val="28"/>
              <w:rtl/>
            </w:rPr>
            <w:t xml:space="preserve">מכרז </w:t>
          </w:r>
          <w:r w:rsidR="00A15BC3" w:rsidRPr="00FC56EF" w:rsidDel="00F145A0">
            <w:rPr>
              <w:rFonts w:ascii="David" w:hAnsi="David"/>
              <w:b/>
              <w:bCs/>
              <w:sz w:val="28"/>
              <w:szCs w:val="28"/>
              <w:rtl/>
            </w:rPr>
            <w:t xml:space="preserve"> </w:t>
          </w:r>
          <w:r w:rsidR="00FC56EF" w:rsidRPr="00FC56EF">
            <w:rPr>
              <w:rFonts w:ascii="David" w:hAnsi="David" w:hint="cs"/>
              <w:b/>
              <w:bCs/>
              <w:sz w:val="28"/>
              <w:szCs w:val="28"/>
              <w:rtl/>
            </w:rPr>
            <w:t>114/2022</w:t>
          </w:r>
        </w:sdtContent>
      </w:sdt>
      <w:r w:rsidR="00A15BC3" w:rsidRPr="00FC56EF">
        <w:rPr>
          <w:rFonts w:ascii="David" w:hAnsi="David"/>
          <w:sz w:val="28"/>
          <w:szCs w:val="28"/>
          <w:rtl/>
        </w:rPr>
        <w:t xml:space="preserve"> </w:t>
      </w:r>
      <w:r w:rsidR="00FC56EF" w:rsidRPr="00FC56EF">
        <w:rPr>
          <w:rFonts w:ascii="David" w:hAnsi="David"/>
          <w:b/>
          <w:bCs/>
          <w:sz w:val="28"/>
          <w:szCs w:val="28"/>
          <w:rtl/>
        </w:rPr>
        <w:t xml:space="preserve">לקבלת שירותי </w:t>
      </w:r>
      <w:sdt>
        <w:sdtPr>
          <w:rPr>
            <w:rFonts w:ascii="David" w:hAnsi="David"/>
            <w:b/>
            <w:bCs/>
            <w:sz w:val="28"/>
            <w:szCs w:val="28"/>
            <w:rtl/>
          </w:rPr>
          <w:alias w:val="subject"/>
          <w:tag w:val="subject"/>
          <w:id w:val="2090958099"/>
          <w:lock w:val="contentLocked"/>
          <w:placeholder>
            <w:docPart w:val="796B9BE4AF024CE9AFEDBB1C3EBB9BD1"/>
          </w:placeholder>
          <w:text/>
        </w:sdtPr>
        <w:sdtEndPr/>
        <w:sdtContent>
          <w:r w:rsidR="00FC56EF" w:rsidRPr="00FC56EF">
            <w:rPr>
              <w:rFonts w:ascii="David" w:hAnsi="David"/>
              <w:b/>
              <w:bCs/>
              <w:sz w:val="28"/>
              <w:szCs w:val="28"/>
              <w:rtl/>
            </w:rPr>
            <w:t>שירותי ייעוץ היערכות לחירום ורציפות תפקודית</w:t>
          </w:r>
        </w:sdtContent>
      </w:sdt>
    </w:p>
    <w:p w14:paraId="67163DE0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bookmarkStart w:id="2" w:name="OfficeValue_1"/>
      <w:bookmarkEnd w:id="0"/>
    </w:p>
    <w:p w14:paraId="415DA518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</w:p>
    <w:p w14:paraId="142F9D68" w14:textId="5B50AF30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r w:rsidRPr="00B82D5E">
        <w:rPr>
          <w:rFonts w:ascii="David" w:hAnsi="David"/>
          <w:b/>
          <w:kern w:val="28"/>
          <w:szCs w:val="24"/>
          <w:rtl/>
        </w:rPr>
        <w:t>משרד האנרגיה</w:t>
      </w:r>
      <w:bookmarkEnd w:id="2"/>
      <w:r w:rsidRPr="00B82D5E">
        <w:rPr>
          <w:rFonts w:ascii="David" w:hAnsi="David"/>
          <w:b/>
          <w:kern w:val="28"/>
          <w:szCs w:val="24"/>
          <w:rtl/>
        </w:rPr>
        <w:t xml:space="preserve"> באמצעות אגף חירום במערך חירום, ביטחון, מידע וסייבר (להלן: "</w:t>
      </w:r>
      <w:r w:rsidRPr="00B82D5E">
        <w:rPr>
          <w:rFonts w:ascii="David" w:hAnsi="David"/>
          <w:b/>
          <w:bCs/>
          <w:kern w:val="28"/>
          <w:szCs w:val="24"/>
          <w:rtl/>
        </w:rPr>
        <w:t>המזמין</w:t>
      </w:r>
      <w:r w:rsidRPr="00B82D5E">
        <w:rPr>
          <w:rFonts w:ascii="David" w:hAnsi="David"/>
          <w:b/>
          <w:kern w:val="28"/>
          <w:szCs w:val="24"/>
          <w:rtl/>
        </w:rPr>
        <w:t>"), מפרסם בזאת מכרז</w:t>
      </w:r>
      <w:r w:rsidRPr="00B82D5E">
        <w:rPr>
          <w:rFonts w:ascii="David" w:hAnsi="David" w:hint="cs"/>
          <w:b/>
          <w:kern w:val="28"/>
          <w:szCs w:val="24"/>
          <w:rtl/>
        </w:rPr>
        <w:t xml:space="preserve"> פומבי מספר</w:t>
      </w:r>
      <w:r w:rsidRPr="00B82D5E">
        <w:rPr>
          <w:rFonts w:ascii="David" w:hAnsi="David"/>
          <w:b/>
          <w:kern w:val="28"/>
          <w:szCs w:val="24"/>
          <w:rtl/>
        </w:rPr>
        <w:t xml:space="preserve"> </w:t>
      </w:r>
      <w:bookmarkStart w:id="3" w:name="TenderNumber_3"/>
      <w:r>
        <w:rPr>
          <w:rFonts w:ascii="David" w:hAnsi="David"/>
          <w:b/>
          <w:kern w:val="28"/>
          <w:szCs w:val="24"/>
        </w:rPr>
        <w:t>114</w:t>
      </w:r>
      <w:r w:rsidRPr="00B82D5E">
        <w:rPr>
          <w:rFonts w:ascii="David" w:hAnsi="David"/>
          <w:b/>
          <w:kern w:val="28"/>
          <w:szCs w:val="24"/>
        </w:rPr>
        <w:t>-2022</w:t>
      </w:r>
      <w:bookmarkEnd w:id="3"/>
      <w:r w:rsidRPr="00B82D5E">
        <w:rPr>
          <w:rFonts w:ascii="David" w:hAnsi="David"/>
          <w:b/>
          <w:kern w:val="28"/>
          <w:szCs w:val="24"/>
          <w:rtl/>
        </w:rPr>
        <w:t>, ל</w:t>
      </w:r>
      <w:bookmarkStart w:id="4" w:name="TenderDesc_3"/>
      <w:r w:rsidRPr="00B82D5E">
        <w:rPr>
          <w:rFonts w:ascii="David" w:hAnsi="David" w:hint="cs"/>
          <w:b/>
          <w:kern w:val="28"/>
          <w:szCs w:val="24"/>
          <w:rtl/>
        </w:rPr>
        <w:t xml:space="preserve">קבלת </w:t>
      </w:r>
      <w:r w:rsidRPr="00B82D5E">
        <w:rPr>
          <w:rFonts w:ascii="David" w:hAnsi="David"/>
          <w:b/>
          <w:kern w:val="28"/>
          <w:szCs w:val="24"/>
          <w:rtl/>
        </w:rPr>
        <w:t>שירותי ייעוץ היערכות לחירום ורציפות תפקודית</w:t>
      </w:r>
      <w:bookmarkEnd w:id="4"/>
      <w:r w:rsidRPr="00B82D5E">
        <w:rPr>
          <w:rFonts w:ascii="David" w:hAnsi="David"/>
          <w:b/>
          <w:kern w:val="28"/>
          <w:szCs w:val="24"/>
          <w:rtl/>
        </w:rPr>
        <w:t xml:space="preserve"> (</w:t>
      </w:r>
      <w:r w:rsidRPr="00B82D5E">
        <w:rPr>
          <w:rFonts w:ascii="David" w:hAnsi="David" w:hint="cs"/>
          <w:b/>
          <w:kern w:val="28"/>
          <w:szCs w:val="24"/>
          <w:rtl/>
        </w:rPr>
        <w:t xml:space="preserve">להלן: </w:t>
      </w:r>
      <w:r w:rsidRPr="00B82D5E">
        <w:rPr>
          <w:rFonts w:ascii="David" w:hAnsi="David"/>
          <w:b/>
          <w:kern w:val="28"/>
          <w:szCs w:val="24"/>
          <w:rtl/>
        </w:rPr>
        <w:t>"</w:t>
      </w:r>
      <w:r w:rsidRPr="00B82D5E">
        <w:rPr>
          <w:rFonts w:ascii="David" w:hAnsi="David"/>
          <w:b/>
          <w:bCs/>
          <w:kern w:val="28"/>
          <w:szCs w:val="24"/>
          <w:rtl/>
        </w:rPr>
        <w:t>המכרז"</w:t>
      </w:r>
      <w:r w:rsidRPr="00B82D5E">
        <w:rPr>
          <w:rFonts w:ascii="David" w:hAnsi="David"/>
          <w:b/>
          <w:kern w:val="28"/>
          <w:szCs w:val="24"/>
          <w:rtl/>
        </w:rPr>
        <w:t>).</w:t>
      </w:r>
      <w:r w:rsidRPr="00B82D5E">
        <w:rPr>
          <w:rFonts w:ascii="David" w:hAnsi="David"/>
          <w:b/>
          <w:kern w:val="28"/>
          <w:szCs w:val="24"/>
          <w:rtl/>
        </w:rPr>
        <w:tab/>
      </w:r>
      <w:r w:rsidRPr="00B82D5E">
        <w:rPr>
          <w:rFonts w:ascii="David" w:hAnsi="David"/>
          <w:b/>
          <w:kern w:val="28"/>
          <w:szCs w:val="24"/>
          <w:rtl/>
        </w:rPr>
        <w:br/>
      </w:r>
      <w:bookmarkStart w:id="5" w:name="TiurKatzar"/>
    </w:p>
    <w:p w14:paraId="4A0E64B1" w14:textId="77777777" w:rsidR="00FC56EF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</w:p>
    <w:p w14:paraId="2539BAF6" w14:textId="77777777" w:rsidR="00FC56EF" w:rsidRPr="00B82D5E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  <w:r w:rsidRPr="00B82D5E">
        <w:rPr>
          <w:rFonts w:ascii="David" w:hAnsi="David"/>
          <w:b/>
          <w:kern w:val="28"/>
          <w:szCs w:val="24"/>
          <w:rtl/>
        </w:rPr>
        <w:t xml:space="preserve">היקף ההתקשרות </w:t>
      </w:r>
      <w:r w:rsidRPr="00B82D5E">
        <w:rPr>
          <w:rFonts w:ascii="David" w:hAnsi="David" w:hint="eastAsia"/>
          <w:b/>
          <w:kern w:val="28"/>
          <w:szCs w:val="24"/>
          <w:rtl/>
        </w:rPr>
        <w:t>יהיה</w:t>
      </w:r>
      <w:r w:rsidRPr="00B82D5E">
        <w:rPr>
          <w:rFonts w:ascii="David" w:hAnsi="David"/>
          <w:b/>
          <w:kern w:val="28"/>
          <w:szCs w:val="24"/>
          <w:rtl/>
        </w:rPr>
        <w:t xml:space="preserve"> </w:t>
      </w:r>
      <w:r w:rsidRPr="00B82D5E">
        <w:rPr>
          <w:rFonts w:ascii="David" w:hAnsi="David" w:hint="eastAsia"/>
          <w:b/>
          <w:kern w:val="28"/>
          <w:szCs w:val="24"/>
          <w:rtl/>
        </w:rPr>
        <w:t>בהתאם</w:t>
      </w:r>
      <w:r w:rsidRPr="00B82D5E">
        <w:rPr>
          <w:rFonts w:ascii="David" w:hAnsi="David"/>
          <w:b/>
          <w:kern w:val="28"/>
          <w:szCs w:val="24"/>
          <w:rtl/>
        </w:rPr>
        <w:t xml:space="preserve"> </w:t>
      </w:r>
      <w:r w:rsidRPr="00B82D5E">
        <w:rPr>
          <w:rFonts w:ascii="David" w:hAnsi="David" w:hint="eastAsia"/>
          <w:b/>
          <w:kern w:val="28"/>
          <w:szCs w:val="24"/>
          <w:rtl/>
        </w:rPr>
        <w:t>ל</w:t>
      </w:r>
      <w:r w:rsidRPr="00B82D5E">
        <w:rPr>
          <w:rFonts w:ascii="David" w:hAnsi="David" w:hint="cs"/>
          <w:b/>
          <w:kern w:val="28"/>
          <w:szCs w:val="24"/>
          <w:rtl/>
        </w:rPr>
        <w:t>מ</w:t>
      </w:r>
      <w:r w:rsidRPr="00B82D5E">
        <w:rPr>
          <w:rFonts w:ascii="David" w:hAnsi="David" w:hint="eastAsia"/>
          <w:b/>
          <w:kern w:val="28"/>
          <w:szCs w:val="24"/>
          <w:rtl/>
        </w:rPr>
        <w:t>פו</w:t>
      </w:r>
      <w:r w:rsidRPr="00B82D5E">
        <w:rPr>
          <w:rFonts w:ascii="David" w:hAnsi="David" w:hint="cs"/>
          <w:b/>
          <w:kern w:val="28"/>
          <w:szCs w:val="24"/>
          <w:rtl/>
        </w:rPr>
        <w:t>ר</w:t>
      </w:r>
      <w:r w:rsidRPr="00B82D5E">
        <w:rPr>
          <w:rFonts w:ascii="David" w:hAnsi="David" w:hint="eastAsia"/>
          <w:b/>
          <w:kern w:val="28"/>
          <w:szCs w:val="24"/>
          <w:rtl/>
        </w:rPr>
        <w:t>ט</w:t>
      </w:r>
      <w:r w:rsidRPr="00B82D5E">
        <w:rPr>
          <w:rFonts w:ascii="David" w:hAnsi="David"/>
          <w:b/>
          <w:kern w:val="28"/>
          <w:szCs w:val="24"/>
          <w:rtl/>
        </w:rPr>
        <w:t xml:space="preserve"> </w:t>
      </w:r>
      <w:r w:rsidRPr="00B82D5E">
        <w:rPr>
          <w:rFonts w:ascii="David" w:hAnsi="David" w:hint="cs"/>
          <w:b/>
          <w:kern w:val="28"/>
          <w:szCs w:val="24"/>
          <w:rtl/>
        </w:rPr>
        <w:t>במסמכי המכרז.</w:t>
      </w:r>
      <w:r w:rsidRPr="00B82D5E" w:rsidDel="002F4BB7">
        <w:rPr>
          <w:rFonts w:ascii="David" w:hAnsi="David"/>
          <w:b/>
          <w:kern w:val="28"/>
          <w:szCs w:val="24"/>
          <w:rtl/>
        </w:rPr>
        <w:t xml:space="preserve"> </w:t>
      </w:r>
      <w:r w:rsidRPr="00B82D5E">
        <w:rPr>
          <w:rFonts w:ascii="David" w:hAnsi="David" w:hint="cs"/>
          <w:b/>
          <w:kern w:val="28"/>
          <w:szCs w:val="24"/>
          <w:rtl/>
        </w:rPr>
        <w:t xml:space="preserve">יובהר כי, </w:t>
      </w:r>
      <w:r w:rsidRPr="00B82D5E">
        <w:rPr>
          <w:rFonts w:ascii="David" w:hAnsi="David"/>
          <w:b/>
          <w:kern w:val="28"/>
          <w:szCs w:val="24"/>
          <w:rtl/>
        </w:rPr>
        <w:t>המזמין אינו מתחייב להיקף כלשהו, ומימוש ההתקשרות יהיה על פי שיקול דעתו הבלעדי.</w:t>
      </w:r>
    </w:p>
    <w:p w14:paraId="32C645FC" w14:textId="77777777" w:rsidR="00FC56EF" w:rsidRPr="00B82D5E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</w:p>
    <w:bookmarkEnd w:id="5"/>
    <w:p w14:paraId="7B77AD7C" w14:textId="77777777" w:rsidR="00FC56EF" w:rsidRPr="00B82D5E" w:rsidRDefault="00FC56EF" w:rsidP="00FC56EF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</w:rPr>
      </w:pPr>
      <w:r w:rsidRPr="00B82D5E">
        <w:rPr>
          <w:rFonts w:ascii="David" w:hAnsi="David"/>
          <w:b/>
          <w:kern w:val="28"/>
          <w:szCs w:val="24"/>
          <w:rtl/>
        </w:rPr>
        <w:t xml:space="preserve">לאור רגישות החומרים המסווגים כסודיים ביותר, ועל אף האמור בהוראת </w:t>
      </w:r>
      <w:proofErr w:type="spellStart"/>
      <w:r w:rsidRPr="00B82D5E">
        <w:rPr>
          <w:rFonts w:ascii="David" w:hAnsi="David"/>
          <w:b/>
          <w:kern w:val="28"/>
          <w:szCs w:val="24"/>
          <w:rtl/>
        </w:rPr>
        <w:t>תכ"ם</w:t>
      </w:r>
      <w:proofErr w:type="spellEnd"/>
      <w:r w:rsidRPr="00B82D5E">
        <w:rPr>
          <w:rFonts w:ascii="David" w:hAnsi="David"/>
          <w:b/>
          <w:kern w:val="28"/>
          <w:szCs w:val="24"/>
          <w:rtl/>
        </w:rPr>
        <w:t xml:space="preserve"> 8.1.1 לעניין מושבו של נותן השירותים, במכרז זה מקום מושב</w:t>
      </w:r>
      <w:r w:rsidRPr="00B82D5E">
        <w:rPr>
          <w:rFonts w:ascii="David" w:hAnsi="David" w:hint="eastAsia"/>
          <w:b/>
          <w:kern w:val="28"/>
          <w:szCs w:val="24"/>
          <w:rtl/>
        </w:rPr>
        <w:t>ו</w:t>
      </w:r>
      <w:r w:rsidRPr="00B82D5E">
        <w:rPr>
          <w:rFonts w:ascii="David" w:hAnsi="David"/>
          <w:b/>
          <w:kern w:val="28"/>
          <w:szCs w:val="24"/>
          <w:rtl/>
        </w:rPr>
        <w:t xml:space="preserve"> הקבוע של נות</w:t>
      </w:r>
      <w:r w:rsidRPr="00B82D5E">
        <w:rPr>
          <w:rFonts w:ascii="David" w:hAnsi="David" w:hint="eastAsia"/>
          <w:b/>
          <w:kern w:val="28"/>
          <w:szCs w:val="24"/>
          <w:rtl/>
        </w:rPr>
        <w:t>ן</w:t>
      </w:r>
      <w:r w:rsidRPr="00B82D5E">
        <w:rPr>
          <w:rFonts w:ascii="David" w:hAnsi="David"/>
          <w:b/>
          <w:kern w:val="28"/>
          <w:szCs w:val="24"/>
          <w:rtl/>
        </w:rPr>
        <w:t xml:space="preserve"> השירותים יהיה במשרדי ה</w:t>
      </w:r>
      <w:r w:rsidRPr="00B82D5E">
        <w:rPr>
          <w:rFonts w:ascii="David" w:hAnsi="David" w:hint="eastAsia"/>
          <w:b/>
          <w:kern w:val="28"/>
          <w:szCs w:val="24"/>
          <w:rtl/>
        </w:rPr>
        <w:t>מזמין</w:t>
      </w:r>
      <w:r w:rsidRPr="00B82D5E">
        <w:rPr>
          <w:rFonts w:ascii="David" w:hAnsi="David"/>
          <w:b/>
          <w:kern w:val="28"/>
          <w:szCs w:val="24"/>
        </w:rPr>
        <w:t>.</w:t>
      </w:r>
    </w:p>
    <w:p w14:paraId="5F9D05FD" w14:textId="77777777" w:rsidR="00FC56EF" w:rsidRDefault="00FC56EF" w:rsidP="00CC0C93">
      <w:pPr>
        <w:pStyle w:val="ae"/>
        <w:tabs>
          <w:tab w:val="left" w:pos="1445"/>
        </w:tabs>
        <w:spacing w:line="360" w:lineRule="auto"/>
        <w:ind w:left="0"/>
        <w:jc w:val="both"/>
        <w:rPr>
          <w:szCs w:val="24"/>
          <w:rtl/>
        </w:rPr>
      </w:pPr>
    </w:p>
    <w:p w14:paraId="61006E0A" w14:textId="60346997" w:rsidR="00A249D7" w:rsidRPr="00CC0C93" w:rsidRDefault="00A249D7" w:rsidP="00DA6310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CC0C93">
        <w:rPr>
          <w:rFonts w:hint="cs"/>
          <w:szCs w:val="24"/>
          <w:rtl/>
        </w:rPr>
        <w:t xml:space="preserve">מסמכי </w:t>
      </w:r>
      <w:r w:rsidR="00DA6310">
        <w:rPr>
          <w:rFonts w:hint="cs"/>
          <w:szCs w:val="24"/>
          <w:rtl/>
        </w:rPr>
        <w:t>המכרז</w:t>
      </w:r>
      <w:r w:rsidRPr="00CC0C93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CC0C93" w:rsidRPr="00CC0C93">
        <w:rPr>
          <w:rFonts w:hint="cs"/>
          <w:szCs w:val="24"/>
          <w:rtl/>
        </w:rPr>
        <w:t>בקול קורא</w:t>
      </w:r>
      <w:r w:rsidRPr="00CC0C93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15BC3" w:rsidRPr="00CC0C93">
        <w:rPr>
          <w:rFonts w:hint="cs"/>
          <w:szCs w:val="24"/>
          <w:rtl/>
        </w:rPr>
        <w:t>הקול קורא</w:t>
      </w:r>
      <w:r w:rsidRPr="00CC0C93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CC0C93">
          <w:rPr>
            <w:rStyle w:val="Hyperlink"/>
            <w:color w:val="auto"/>
            <w:szCs w:val="24"/>
          </w:rPr>
          <w:t>www.energy.gov.il</w:t>
        </w:r>
      </w:hyperlink>
      <w:r w:rsidRPr="00CC0C93">
        <w:rPr>
          <w:szCs w:val="24"/>
        </w:rPr>
        <w:t xml:space="preserve"> </w:t>
      </w:r>
      <w:r w:rsidRPr="00CC0C93">
        <w:rPr>
          <w:rFonts w:hint="cs"/>
          <w:szCs w:val="24"/>
          <w:rtl/>
        </w:rPr>
        <w:t>.</w:t>
      </w:r>
    </w:p>
    <w:p w14:paraId="688A68F2" w14:textId="613D2185" w:rsidR="00A249D7" w:rsidRPr="00CC0C93" w:rsidRDefault="00A249D7" w:rsidP="00DA6310">
      <w:pPr>
        <w:spacing w:before="240" w:line="360" w:lineRule="auto"/>
        <w:jc w:val="both"/>
        <w:rPr>
          <w:szCs w:val="24"/>
          <w:u w:val="single"/>
          <w:rtl/>
        </w:rPr>
      </w:pPr>
      <w:r w:rsidRPr="00CC0C93">
        <w:rPr>
          <w:rFonts w:hint="cs"/>
          <w:szCs w:val="24"/>
          <w:rtl/>
        </w:rPr>
        <w:t xml:space="preserve">את מעטפת </w:t>
      </w:r>
      <w:r w:rsidR="00DA6310">
        <w:rPr>
          <w:rFonts w:hint="cs"/>
          <w:szCs w:val="24"/>
          <w:rtl/>
        </w:rPr>
        <w:t>המכרז</w:t>
      </w:r>
      <w:r w:rsidRPr="00CC0C93">
        <w:rPr>
          <w:rFonts w:hint="cs"/>
          <w:szCs w:val="24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 w:rsidR="00584B8C">
        <w:rPr>
          <w:rFonts w:hint="cs"/>
          <w:b/>
          <w:bCs/>
          <w:szCs w:val="24"/>
          <w:u w:val="single"/>
          <w:rtl/>
        </w:rPr>
        <w:t>15.11.22</w:t>
      </w:r>
      <w:r w:rsidR="00A15BC3" w:rsidRPr="00F649F1">
        <w:rPr>
          <w:rFonts w:hint="cs"/>
          <w:b/>
          <w:bCs/>
          <w:szCs w:val="24"/>
          <w:u w:val="single"/>
          <w:rtl/>
        </w:rPr>
        <w:t xml:space="preserve"> </w:t>
      </w:r>
      <w:r w:rsidRPr="00F649F1">
        <w:rPr>
          <w:rFonts w:hint="cs"/>
          <w:b/>
          <w:bCs/>
          <w:szCs w:val="24"/>
          <w:u w:val="single"/>
          <w:rtl/>
        </w:rPr>
        <w:t>בשעה 14:00.</w:t>
      </w:r>
    </w:p>
    <w:p w14:paraId="20E8FAA9" w14:textId="77777777" w:rsidR="00A249D7" w:rsidRPr="00CC0C93" w:rsidRDefault="00A249D7" w:rsidP="00A249D7">
      <w:pPr>
        <w:spacing w:line="360" w:lineRule="auto"/>
        <w:jc w:val="both"/>
        <w:rPr>
          <w:szCs w:val="24"/>
          <w:rtl/>
        </w:rPr>
      </w:pPr>
    </w:p>
    <w:p w14:paraId="24E4EAB5" w14:textId="77777777" w:rsidR="00A249D7" w:rsidRPr="00EB0636" w:rsidRDefault="00A249D7" w:rsidP="00A249D7">
      <w:pPr>
        <w:spacing w:line="360" w:lineRule="auto"/>
        <w:jc w:val="both"/>
        <w:rPr>
          <w:b/>
          <w:bCs/>
          <w:szCs w:val="24"/>
          <w:rtl/>
        </w:rPr>
      </w:pPr>
      <w:r w:rsidRPr="00EB0636">
        <w:rPr>
          <w:rFonts w:hint="cs"/>
          <w:b/>
          <w:bCs/>
          <w:szCs w:val="24"/>
          <w:rtl/>
        </w:rPr>
        <w:t>בכל מקרה של סתירה בין האמור בהודעה זו לאמור במסמכי המכרז יגבר האמור במסמכי המכרז.</w:t>
      </w:r>
    </w:p>
    <w:p w14:paraId="7D0CD5E7" w14:textId="77777777" w:rsidR="00A249D7" w:rsidRPr="00B81338" w:rsidRDefault="00A249D7" w:rsidP="00A249D7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7076E8F0" w14:textId="77777777" w:rsidR="00A249D7" w:rsidRPr="00CC0C93" w:rsidRDefault="00A249D7" w:rsidP="00A249D7">
      <w:pPr>
        <w:spacing w:line="360" w:lineRule="auto"/>
        <w:jc w:val="both"/>
        <w:rPr>
          <w:szCs w:val="24"/>
          <w:rtl/>
        </w:rPr>
      </w:pPr>
      <w:r w:rsidRPr="00CC0C93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50C56A2A" w:rsidR="00A249D7" w:rsidRPr="00CC0C93" w:rsidRDefault="00A249D7" w:rsidP="00584B8C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CC0C93">
        <w:rPr>
          <w:rFonts w:hint="cs"/>
          <w:szCs w:val="24"/>
          <w:rtl/>
        </w:rPr>
        <w:t>המועד האחרון להפניה של שאלות והבהרות הינו</w:t>
      </w:r>
      <w:r w:rsidR="00F649F1">
        <w:rPr>
          <w:rFonts w:hint="cs"/>
          <w:szCs w:val="24"/>
          <w:rtl/>
        </w:rPr>
        <w:t xml:space="preserve"> </w:t>
      </w:r>
      <w:r w:rsidR="00584B8C">
        <w:rPr>
          <w:rFonts w:hint="cs"/>
          <w:b/>
          <w:bCs/>
          <w:szCs w:val="24"/>
          <w:u w:val="single"/>
          <w:rtl/>
        </w:rPr>
        <w:t>25.10.22</w:t>
      </w:r>
      <w:r w:rsidR="00A15BC3" w:rsidRPr="00F649F1">
        <w:rPr>
          <w:rFonts w:hint="cs"/>
          <w:b/>
          <w:bCs/>
          <w:szCs w:val="24"/>
          <w:u w:val="single"/>
          <w:rtl/>
        </w:rPr>
        <w:t xml:space="preserve">  </w:t>
      </w:r>
      <w:r w:rsidRPr="00CC0C93">
        <w:rPr>
          <w:rFonts w:hint="cs"/>
          <w:b/>
          <w:bCs/>
          <w:szCs w:val="24"/>
          <w:u w:val="single"/>
          <w:rtl/>
        </w:rPr>
        <w:t>בשעה 14:00</w:t>
      </w:r>
      <w:r w:rsidRPr="00CC0C93">
        <w:rPr>
          <w:rFonts w:hint="cs"/>
          <w:szCs w:val="24"/>
          <w:rtl/>
        </w:rPr>
        <w:t xml:space="preserve"> בקובץ </w:t>
      </w:r>
      <w:r w:rsidRPr="00CC0C93">
        <w:rPr>
          <w:rFonts w:hint="cs"/>
          <w:szCs w:val="24"/>
        </w:rPr>
        <w:t>WORD</w:t>
      </w:r>
      <w:r w:rsidRPr="00CC0C93">
        <w:rPr>
          <w:rFonts w:hint="cs"/>
          <w:szCs w:val="24"/>
          <w:rtl/>
        </w:rPr>
        <w:t xml:space="preserve"> בלבד, בדואר אלקטרוני שכתובתו</w:t>
      </w:r>
      <w:r w:rsidR="00F649F1">
        <w:rPr>
          <w:rFonts w:hint="cs"/>
          <w:szCs w:val="24"/>
          <w:rtl/>
        </w:rPr>
        <w:t xml:space="preserve">: </w:t>
      </w:r>
      <w:r w:rsidR="00F649F1" w:rsidRPr="00F649F1">
        <w:rPr>
          <w:szCs w:val="24"/>
        </w:rPr>
        <w:t>itamsut@energy.gov.il</w:t>
      </w:r>
      <w:r w:rsidRPr="00CC0C93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CC0C93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869FCF2" w14:textId="1F43FD3B" w:rsidR="00A249D7" w:rsidRPr="00CC0C93" w:rsidRDefault="00A249D7" w:rsidP="00584B8C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CC0C93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584B8C">
        <w:rPr>
          <w:rFonts w:hint="cs"/>
          <w:b/>
          <w:bCs/>
          <w:szCs w:val="24"/>
          <w:u w:val="single"/>
          <w:rtl/>
        </w:rPr>
        <w:t>3.11.22</w:t>
      </w:r>
      <w:r w:rsidR="00F649F1">
        <w:rPr>
          <w:rFonts w:hint="cs"/>
          <w:b/>
          <w:bCs/>
          <w:szCs w:val="24"/>
          <w:u w:val="single"/>
          <w:rtl/>
        </w:rPr>
        <w:t xml:space="preserve"> </w:t>
      </w:r>
      <w:r w:rsidRPr="00CC0C93">
        <w:rPr>
          <w:rFonts w:hint="cs"/>
          <w:szCs w:val="24"/>
          <w:rtl/>
        </w:rPr>
        <w:t xml:space="preserve">והן יהוו חלק בלתי נפרד ממסמכי </w:t>
      </w:r>
      <w:r w:rsidR="006D4B3F" w:rsidRPr="00CC0C93">
        <w:rPr>
          <w:rFonts w:hint="cs"/>
          <w:szCs w:val="24"/>
          <w:rtl/>
        </w:rPr>
        <w:t>הקול קורא</w:t>
      </w:r>
      <w:r w:rsidRPr="00CC0C93">
        <w:rPr>
          <w:rFonts w:hint="cs"/>
          <w:szCs w:val="24"/>
          <w:rtl/>
        </w:rPr>
        <w:t xml:space="preserve"> ויחייבו את כל המציעים.</w:t>
      </w:r>
    </w:p>
    <w:p w14:paraId="7519C506" w14:textId="2DFD999A" w:rsidR="00A249D7" w:rsidRPr="00CC0C93" w:rsidRDefault="00A249D7" w:rsidP="006D4B3F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CC0C93">
        <w:rPr>
          <w:rFonts w:hint="cs"/>
          <w:szCs w:val="24"/>
          <w:rtl/>
        </w:rPr>
        <w:t xml:space="preserve">המשרד שומר לעצמו את הזכות להימנע מלהשיב לגופה של השגה אם ימצא כי מתן מענה להשגה עלול לסכל או לפגוע בהליך </w:t>
      </w:r>
      <w:r w:rsidR="006D4B3F" w:rsidRPr="00CC0C93">
        <w:rPr>
          <w:rFonts w:hint="cs"/>
          <w:szCs w:val="24"/>
          <w:rtl/>
        </w:rPr>
        <w:t>הקול קורא</w:t>
      </w:r>
      <w:r w:rsidRPr="00CC0C93">
        <w:rPr>
          <w:rFonts w:hint="cs"/>
          <w:szCs w:val="24"/>
          <w:rtl/>
        </w:rPr>
        <w:t xml:space="preserve"> או בתכליתו.</w:t>
      </w:r>
    </w:p>
    <w:p w14:paraId="7AD8FF82" w14:textId="2E81EF4E" w:rsidR="002A40A9" w:rsidRPr="00B81338" w:rsidRDefault="002A40A9" w:rsidP="00A249D7">
      <w:pPr>
        <w:rPr>
          <w:color w:val="FF0000"/>
          <w:szCs w:val="24"/>
          <w:rtl/>
        </w:rPr>
      </w:pPr>
    </w:p>
    <w:sectPr w:rsidR="002A40A9" w:rsidRPr="00B8133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A16128" w:rsidRDefault="00A16128">
      <w:r>
        <w:separator/>
      </w:r>
    </w:p>
  </w:endnote>
  <w:endnote w:type="continuationSeparator" w:id="0">
    <w:p w14:paraId="4986DA35" w14:textId="77777777" w:rsidR="00A16128" w:rsidRDefault="00A16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1EC90C0" w:rsidR="00A16128" w:rsidRDefault="00A16128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FC56EF">
          <w:rPr>
            <w:rtl/>
          </w:rPr>
          <w:t>074-7681768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39EE9042" w:rsidR="00A16128" w:rsidRPr="00581672" w:rsidRDefault="00A16128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FC56EF">
          <w:rPr>
            <w:sz w:val="26"/>
          </w:rPr>
          <w:t>tehila@energy.gov.il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128A7" w14:textId="5F591CD4" w:rsidR="00F649F1" w:rsidRDefault="00F649F1" w:rsidP="00F649F1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FC56EF">
          <w:rPr>
            <w:rFonts w:ascii="David" w:hAnsi="David"/>
            <w:rtl/>
          </w:rPr>
          <w:t>074-7681768</w:t>
        </w:r>
      </w:sdtContent>
    </w:sdt>
    <w:r w:rsidRPr="000A474B" w:rsidDel="00C1094F">
      <w:rPr>
        <w:rFonts w:hint="cs"/>
        <w:rtl/>
      </w:rPr>
      <w:t xml:space="preserve"> </w:t>
    </w:r>
  </w:p>
  <w:p w14:paraId="49D1582C" w14:textId="5CFF74E9" w:rsidR="00F649F1" w:rsidRPr="00762A44" w:rsidRDefault="00F649F1" w:rsidP="00F649F1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FC56EF">
          <w:rPr>
            <w:rFonts w:ascii="David" w:hAnsi="David"/>
            <w:szCs w:val="24"/>
          </w:rPr>
          <w:t>tehila@energy.gov.il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4986DA3E" w14:textId="76737660" w:rsidR="00A16128" w:rsidRPr="00FC5DE0" w:rsidRDefault="00A16128" w:rsidP="00F649F1">
    <w:pPr>
      <w:pStyle w:val="13"/>
      <w:pBdr>
        <w:top w:val="single" w:sz="6" w:space="1" w:color="auto"/>
      </w:pBdr>
      <w:tabs>
        <w:tab w:val="left" w:pos="1967"/>
        <w:tab w:val="center" w:pos="4748"/>
      </w:tabs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A16128" w:rsidRDefault="00A16128">
      <w:r>
        <w:separator/>
      </w:r>
    </w:p>
  </w:footnote>
  <w:footnote w:type="continuationSeparator" w:id="0">
    <w:p w14:paraId="4986DA33" w14:textId="77777777" w:rsidR="00A16128" w:rsidRDefault="00A16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A16128" w:rsidRDefault="00A16128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5D7DEAA6" w:rsidR="00A16128" w:rsidRPr="00D3749A" w:rsidRDefault="00A16128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Pr="00CC0C9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A16128" w:rsidRPr="008B766D" w:rsidRDefault="00A16128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A16128" w:rsidRDefault="00A16128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A16128" w:rsidRPr="0090713A" w:rsidRDefault="00A16128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AAF401E"/>
    <w:multiLevelType w:val="multilevel"/>
    <w:tmpl w:val="A47E020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i w:val="0"/>
        <w:iCs w:val="0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7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25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2BB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3B3"/>
    <w:rsid w:val="000A474B"/>
    <w:rsid w:val="000B7D78"/>
    <w:rsid w:val="000C13D4"/>
    <w:rsid w:val="000C47C5"/>
    <w:rsid w:val="000E0CE9"/>
    <w:rsid w:val="000E2D49"/>
    <w:rsid w:val="000E3273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BA0"/>
    <w:rsid w:val="00203175"/>
    <w:rsid w:val="00203A0B"/>
    <w:rsid w:val="00204530"/>
    <w:rsid w:val="002045B1"/>
    <w:rsid w:val="00217083"/>
    <w:rsid w:val="00222968"/>
    <w:rsid w:val="00223E43"/>
    <w:rsid w:val="0022754A"/>
    <w:rsid w:val="00235EC2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87744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84B8C"/>
    <w:rsid w:val="00597C4B"/>
    <w:rsid w:val="005A0DC2"/>
    <w:rsid w:val="005A4613"/>
    <w:rsid w:val="005A61D8"/>
    <w:rsid w:val="005D39FC"/>
    <w:rsid w:val="005D5135"/>
    <w:rsid w:val="005E1D69"/>
    <w:rsid w:val="005E5E77"/>
    <w:rsid w:val="005F2629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D4B3F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8DE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509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5BC3"/>
    <w:rsid w:val="00A16128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1338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0C93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3628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310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0636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49F1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6EF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563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paragraph" w:customStyle="1" w:styleId="14">
    <w:name w:val="רגיל 1"/>
    <w:basedOn w:val="a3"/>
    <w:link w:val="15"/>
    <w:qFormat/>
    <w:rsid w:val="00487744"/>
    <w:pPr>
      <w:spacing w:line="360" w:lineRule="auto"/>
      <w:ind w:left="58"/>
      <w:jc w:val="both"/>
    </w:pPr>
    <w:rPr>
      <w:rFonts w:ascii="David" w:hAnsi="David"/>
      <w:b/>
      <w:kern w:val="28"/>
      <w:szCs w:val="24"/>
    </w:rPr>
  </w:style>
  <w:style w:type="character" w:customStyle="1" w:styleId="15">
    <w:name w:val="רגיל 1 תו"/>
    <w:basedOn w:val="a4"/>
    <w:link w:val="14"/>
    <w:rsid w:val="00487744"/>
    <w:rPr>
      <w:rFonts w:ascii="David" w:hAnsi="David" w:cs="David"/>
      <w:b/>
      <w:kern w:val="28"/>
      <w:sz w:val="24"/>
      <w:szCs w:val="24"/>
    </w:rPr>
  </w:style>
  <w:style w:type="paragraph" w:styleId="afe">
    <w:name w:val="Subtitle"/>
    <w:basedOn w:val="a3"/>
    <w:link w:val="aff"/>
    <w:qFormat/>
    <w:rsid w:val="00A15BC3"/>
    <w:pPr>
      <w:ind w:left="1213" w:hanging="992"/>
      <w:jc w:val="center"/>
    </w:pPr>
    <w:rPr>
      <w:rFonts w:cs="Times New Roman"/>
      <w:b/>
      <w:bCs/>
      <w:szCs w:val="24"/>
      <w:u w:val="single"/>
    </w:rPr>
  </w:style>
  <w:style w:type="character" w:customStyle="1" w:styleId="aff">
    <w:name w:val="כותרת משנה תו"/>
    <w:basedOn w:val="a4"/>
    <w:link w:val="afe"/>
    <w:rsid w:val="00A15BC3"/>
    <w:rPr>
      <w:rFonts w:cs="Times New Roman"/>
      <w:b/>
      <w:bCs/>
      <w:sz w:val="24"/>
      <w:szCs w:val="24"/>
      <w:u w:val="single"/>
    </w:rPr>
  </w:style>
  <w:style w:type="paragraph" w:customStyle="1" w:styleId="Normal4">
    <w:name w:val="Normal4"/>
    <w:basedOn w:val="a3"/>
    <w:link w:val="Normal"/>
    <w:qFormat/>
    <w:rsid w:val="00B81338"/>
    <w:pPr>
      <w:spacing w:before="120" w:line="320" w:lineRule="exact"/>
      <w:jc w:val="both"/>
    </w:pPr>
    <w:rPr>
      <w:sz w:val="22"/>
      <w:szCs w:val="24"/>
      <w:lang w:eastAsia="he-IL"/>
    </w:rPr>
  </w:style>
  <w:style w:type="character" w:customStyle="1" w:styleId="Normal">
    <w:name w:val="Normal תו"/>
    <w:basedOn w:val="a4"/>
    <w:link w:val="Normal4"/>
    <w:rsid w:val="00B81338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670D6C8762649CC80CF97503915FC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118660-FF13-406B-B29C-2A139B85AC11}"/>
      </w:docPartPr>
      <w:docPartBody>
        <w:p w:rsidR="00AF6DAD" w:rsidRDefault="00DF6E65" w:rsidP="00DF6E65">
          <w:pPr>
            <w:pStyle w:val="0670D6C8762649CC80CF97503915FC17"/>
          </w:pPr>
          <w:r w:rsidRPr="00D133AF">
            <w:rPr>
              <w:rStyle w:val="a3"/>
            </w:rPr>
            <w:t>[tenderNumber]</w:t>
          </w:r>
        </w:p>
      </w:docPartBody>
    </w:docPart>
    <w:docPart>
      <w:docPartPr>
        <w:name w:val="796B9BE4AF024CE9AFEDBB1C3EBB9BD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A1C4692-85F4-485A-8F2A-229CF66ED973}"/>
      </w:docPartPr>
      <w:docPartBody>
        <w:p w:rsidR="00AC4136" w:rsidRDefault="00AF2DAD" w:rsidP="00AF2DAD">
          <w:pPr>
            <w:pStyle w:val="796B9BE4AF024CE9AFEDBB1C3EBB9BD1"/>
          </w:pPr>
          <w:r w:rsidRPr="00771FC2">
            <w:rPr>
              <w:rStyle w:val="a3"/>
              <w:rtl/>
            </w:rPr>
            <w:t>לחץ או הקש כאן להזנת טקסט</w:t>
          </w:r>
          <w:r w:rsidRPr="00771F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E65"/>
    <w:rsid w:val="00AC4136"/>
    <w:rsid w:val="00AF2DAD"/>
    <w:rsid w:val="00AF6DAD"/>
    <w:rsid w:val="00DF6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AF2DAD"/>
    <w:rPr>
      <w:color w:val="808080"/>
    </w:rPr>
  </w:style>
  <w:style w:type="paragraph" w:customStyle="1" w:styleId="0670D6C8762649CC80CF97503915FC17">
    <w:name w:val="0670D6C8762649CC80CF97503915FC17"/>
    <w:rsid w:val="00DF6E65"/>
    <w:pPr>
      <w:bidi/>
    </w:pPr>
  </w:style>
  <w:style w:type="paragraph" w:customStyle="1" w:styleId="83DC0EB1D6134A0DB5B8AA8C1FDDE059">
    <w:name w:val="83DC0EB1D6134A0DB5B8AA8C1FDDE059"/>
    <w:rsid w:val="00DF6E65"/>
    <w:pPr>
      <w:bidi/>
    </w:pPr>
  </w:style>
  <w:style w:type="paragraph" w:customStyle="1" w:styleId="9767AE9043CB4390B1C92B2E5915628F">
    <w:name w:val="9767AE9043CB4390B1C92B2E5915628F"/>
    <w:rsid w:val="00AF6DAD"/>
    <w:pPr>
      <w:bidi/>
    </w:pPr>
  </w:style>
  <w:style w:type="paragraph" w:customStyle="1" w:styleId="F14C046E6401439D8768E51552AE8296">
    <w:name w:val="F14C046E6401439D8768E51552AE8296"/>
    <w:rsid w:val="00AF6DAD"/>
    <w:pPr>
      <w:bidi/>
    </w:pPr>
  </w:style>
  <w:style w:type="paragraph" w:customStyle="1" w:styleId="796B9BE4AF024CE9AFEDBB1C3EBB9BD1">
    <w:name w:val="796B9BE4AF024CE9AFEDBB1C3EBB9BD1"/>
    <w:rsid w:val="00AF2DA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תהילה יששכר</SignerName>
    <RecipientsNameBCC xmlns="8f5b83e0-a1d3-486c-bd07-833a425c74af">__________</RecipientsNameBCC>
    <RecipientsNameTO xmlns="8f5b83e0-a1d3-486c-bd07-833a425c74af">__________</RecipientsNameTO>
    <WriterName xmlns="8f5b83e0-a1d3-486c-bd07-833a425c74af">תהילה יששכר</WriterName>
    <SignerJobTitle xmlns="8f5b83e0-a1d3-486c-bd07-833a425c74af">מרכז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</PreviousAdditionalEditors>
    <PreviousAdditionalReaders xmlns="8f5b83e0-a1d3-486c-bd07-833a425c74af">mnidom\michalb</PreviousAdditionalReaders>
    <AdditionalEditors xmlns="8f5b83e0-a1d3-486c-bd07-833a425c74af">mnidom\itamsut,mnidom\sharona</AdditionalEditors>
    <DocumentCounter xmlns="8f5b83e0-a1d3-486c-bd07-833a425c74af">חת_303_2022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tehila@energy.gov.il</SignerEmail>
    <AdditionalReaders xmlns="8f5b83e0-a1d3-486c-bd07-833a425c74af">mnidom\michalb</AdditionalReaders>
    <SignerWorkPhone xmlns="8f5b83e0-a1d3-486c-bd07-833a425c74af">074-7681768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21 בספטמבר 2022</DocumentCreateDateEnglish>
    <DocumentCreateDateHebrew xmlns="8f5b83e0-a1d3-486c-bd07-833a425c74af">כ"ה באלול התשפ"ב</DocumentCreateDateHebrew>
    <SubjectDocument xmlns="8f5b83e0-a1d3-486c-bd07-833a425c74af">פרסום עברית מכרז  114/2022 ייעוץ הערכות לחרום ורציפות תפקודית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21/09/2022 04:45;32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303</CounterString>
    <LastLockUser xmlns="8f5b83e0-a1d3-486c-bd07-833a425c74af" xsi:nil="true"/>
    <LastCheckOutDate xmlns="8f5b83e0-a1d3-486c-bd07-833a425c74af">21/09/2022 04:45;36</LastCheckOutDate>
    <LastCheckOutUser xmlns="8f5b83e0-a1d3-486c-bd07-833a425c74af">תהילה יששכר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HT_303_2022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2022-09-21T00:00:00+00:00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purl.org/dc/terms/"/>
    <ds:schemaRef ds:uri="http://www.w3.org/XML/1998/namespace"/>
    <ds:schemaRef ds:uri="http://schemas.microsoft.com/office/2006/metadata/properties"/>
    <ds:schemaRef ds:uri="87b98568-e8c7-4058-bf31-e11803adaf85"/>
    <ds:schemaRef ds:uri="http://schemas.openxmlformats.org/package/2006/metadata/core-properties"/>
    <ds:schemaRef ds:uri="8f5b83e0-a1d3-486c-bd07-833a425c74af"/>
  </ds:schemaRefs>
</ds:datastoreItem>
</file>

<file path=customXml/itemProps5.xml><?xml version="1.0" encoding="utf-8"?>
<ds:datastoreItem xmlns:ds="http://schemas.openxmlformats.org/officeDocument/2006/customXml" ds:itemID="{08E393CA-7DB1-48F1-B2A4-8A6F94B80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1290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2022-09-21T13:52:00Z</cp:lastPrinted>
  <dcterms:created xsi:type="dcterms:W3CDTF">2022-10-18T09:53:00Z</dcterms:created>
  <dcterms:modified xsi:type="dcterms:W3CDTF">2022-10-18T09:53:00Z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